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4B9" w:rsidRPr="00890CF1" w:rsidRDefault="00B25273" w:rsidP="00B25273">
      <w:pPr>
        <w:spacing w:line="36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A62C64">
        <w:rPr>
          <w:rFonts w:ascii="Verdana" w:hAnsi="Verdana" w:cstheme="majorHAnsi"/>
          <w:b/>
          <w:color w:val="993300"/>
        </w:rPr>
        <w:t xml:space="preserve">RESUMO DA COMUNICACÃO </w:t>
      </w:r>
      <w:r>
        <w:rPr>
          <w:rFonts w:ascii="Verdana" w:hAnsi="Verdana" w:cstheme="majorHAnsi"/>
          <w:b/>
          <w:color w:val="993300"/>
        </w:rPr>
        <w:t>ORAL</w:t>
      </w:r>
      <w:r w:rsidR="00BE24B9" w:rsidRPr="00890CF1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 </w:t>
      </w:r>
    </w:p>
    <w:p w:rsidR="00BE24B9" w:rsidRPr="00890CF1" w:rsidRDefault="00BE24B9" w:rsidP="00B25273">
      <w:pPr>
        <w:spacing w:line="360" w:lineRule="auto"/>
        <w:rPr>
          <w:rFonts w:asciiTheme="majorHAnsi" w:hAnsiTheme="majorHAnsi" w:cstheme="majorHAnsi"/>
          <w:b/>
          <w:color w:val="404040" w:themeColor="text1" w:themeTint="BF"/>
          <w:sz w:val="22"/>
          <w:szCs w:val="22"/>
        </w:rPr>
      </w:pPr>
    </w:p>
    <w:tbl>
      <w:tblPr>
        <w:tblW w:w="984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2"/>
      </w:tblGrid>
      <w:tr w:rsidR="00517E32" w:rsidRPr="001F75D7" w:rsidTr="006E16D2">
        <w:trPr>
          <w:trHeight w:val="449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Título da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proposta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517E32" w:rsidRPr="001F75D7" w:rsidTr="006E16D2">
        <w:trPr>
          <w:trHeight w:val="41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Autor/es:</w:t>
            </w:r>
          </w:p>
        </w:tc>
      </w:tr>
      <w:tr w:rsidR="00517E32" w:rsidRPr="001F75D7" w:rsidTr="006E16D2">
        <w:trPr>
          <w:trHeight w:val="40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Instituição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39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F71A13">
              <w:rPr>
                <w:rFonts w:ascii="Verdana" w:hAnsi="Verdana" w:cstheme="minorHAnsi"/>
                <w:b/>
                <w:bCs/>
                <w:sz w:val="18"/>
                <w:szCs w:val="18"/>
              </w:rPr>
              <w:t>Serviço:</w:t>
            </w:r>
          </w:p>
        </w:tc>
      </w:tr>
      <w:tr w:rsidR="00517E32" w:rsidRPr="001F75D7" w:rsidTr="00517E32">
        <w:trPr>
          <w:trHeight w:val="3789"/>
        </w:trPr>
        <w:tc>
          <w:tcPr>
            <w:tcW w:w="9842" w:type="dxa"/>
            <w:noWrap/>
            <w:vAlign w:val="center"/>
          </w:tcPr>
          <w:p w:rsidR="00517E32" w:rsidRDefault="00517E32" w:rsidP="006E16D2">
            <w:pPr>
              <w:jc w:val="both"/>
              <w:rPr>
                <w:rFonts w:ascii="Verdana" w:hAnsi="Verdana" w:cstheme="minorHAnsi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Blocos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Temáticos </w:t>
            </w:r>
            <w:r>
              <w:rPr>
                <w:rFonts w:ascii="Verdana" w:hAnsi="Verdana" w:cstheme="minorHAnsi"/>
                <w:bCs/>
                <w:sz w:val="18"/>
                <w:szCs w:val="18"/>
              </w:rPr>
              <w:t>(c</w:t>
            </w:r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onsultar a página web do </w:t>
            </w:r>
            <w:proofErr w:type="spellStart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>Encontro</w:t>
            </w:r>
            <w:proofErr w:type="spellEnd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 em: </w:t>
            </w:r>
            <w:hyperlink r:id="rId7" w:history="1">
              <w:r w:rsidRPr="00EA58BA">
                <w:rPr>
                  <w:rStyle w:val="Hiperligao"/>
                  <w:rFonts w:ascii="Verdana" w:hAnsi="Verdana" w:cstheme="minorHAnsi"/>
                  <w:bCs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 w:cstheme="minorHAnsi"/>
                <w:bCs/>
                <w:sz w:val="18"/>
                <w:szCs w:val="18"/>
              </w:rPr>
              <w:t>)</w:t>
            </w:r>
          </w:p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53"/>
              <w:gridCol w:w="709"/>
            </w:tblGrid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 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Práticas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instrumentos de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acesso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em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arquivos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universitárias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Preservação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conservação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Difusão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informação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perspetiva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produtores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 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como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ciência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: o papel das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 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temática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: o caso das cartas geológicas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digital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histórica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Outros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aspetos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técnicos,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sociais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, históricos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gestão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fundos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111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Idiomas:   </w:t>
            </w:r>
          </w:p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3"/>
              <w:gridCol w:w="709"/>
            </w:tblGrid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Português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Espanhol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Telefone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Correio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eletrónico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jc w:val="both"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Resumo da </w:t>
            </w:r>
            <w:proofErr w:type="spellStart"/>
            <w:r>
              <w:rPr>
                <w:rFonts w:ascii="Verdana" w:hAnsi="Verdana" w:cstheme="minorHAnsi"/>
                <w:b/>
                <w:bCs/>
                <w:sz w:val="18"/>
                <w:szCs w:val="18"/>
              </w:rPr>
              <w:t>comunicação</w:t>
            </w:r>
            <w:proofErr w:type="spellEnd"/>
            <w:r w:rsidRPr="00B934DE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E64AF3">
              <w:rPr>
                <w:rFonts w:ascii="Verdana" w:hAnsi="Verdana" w:cstheme="minorHAnsi"/>
                <w:b/>
                <w:sz w:val="18"/>
                <w:szCs w:val="18"/>
              </w:rPr>
              <w:t>oral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(</w:t>
            </w:r>
            <w:r>
              <w:rPr>
                <w:rFonts w:ascii="Verdana" w:hAnsi="Verdana" w:cstheme="minorHAnsi"/>
                <w:sz w:val="18"/>
                <w:szCs w:val="18"/>
              </w:rPr>
              <w:t>m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áximo de</w:t>
            </w: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200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 w:cstheme="minorHAnsi"/>
                <w:bCs/>
                <w:sz w:val="18"/>
                <w:szCs w:val="18"/>
              </w:rPr>
              <w:t>):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</w:p>
        </w:tc>
      </w:tr>
      <w:tr w:rsidR="00517E32" w:rsidRPr="001F75D7" w:rsidTr="006E16D2">
        <w:trPr>
          <w:trHeight w:val="3153"/>
        </w:trPr>
        <w:tc>
          <w:tcPr>
            <w:tcW w:w="9842" w:type="dxa"/>
            <w:noWrap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6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/>
                <w:b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/>
                <w:b/>
                <w:sz w:val="18"/>
                <w:szCs w:val="18"/>
              </w:rPr>
              <w:t xml:space="preserve">-chave </w:t>
            </w:r>
            <w:r w:rsidRPr="00B934DE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e</w:t>
            </w:r>
            <w:r w:rsidRPr="00B934D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C1137">
              <w:rPr>
                <w:rFonts w:ascii="Verdana" w:hAnsi="Verdana" w:cs="Arial"/>
                <w:sz w:val="18"/>
                <w:szCs w:val="18"/>
              </w:rPr>
              <w:t>5</w:t>
            </w:r>
            <w:r w:rsidR="00D61EF5">
              <w:rPr>
                <w:rFonts w:ascii="Verdana" w:hAnsi="Verdana" w:cs="Arial"/>
                <w:sz w:val="18"/>
                <w:szCs w:val="18"/>
              </w:rPr>
              <w:t>, separadas por vírgulas</w:t>
            </w:r>
            <w:r w:rsidRPr="00B934DE">
              <w:rPr>
                <w:rFonts w:ascii="Verdana" w:hAnsi="Verdana" w:cs="Arial"/>
                <w:bCs/>
                <w:sz w:val="18"/>
                <w:szCs w:val="18"/>
              </w:rPr>
              <w:t>):</w:t>
            </w: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517E32" w:rsidRPr="001F75D7" w:rsidRDefault="00517E32" w:rsidP="00517E32">
      <w:pPr>
        <w:rPr>
          <w:rFonts w:ascii="Verdana" w:hAnsi="Verdana"/>
          <w:sz w:val="16"/>
          <w:szCs w:val="14"/>
        </w:rPr>
      </w:pPr>
    </w:p>
    <w:p w:rsidR="00517E32" w:rsidRPr="001F75D7" w:rsidRDefault="00517E32" w:rsidP="00517E32">
      <w:pPr>
        <w:jc w:val="center"/>
        <w:rPr>
          <w:rFonts w:ascii="Verdana" w:hAnsi="Verdana"/>
          <w:sz w:val="16"/>
          <w:szCs w:val="14"/>
        </w:rPr>
      </w:pPr>
      <w:r w:rsidRPr="001F75D7">
        <w:rPr>
          <w:rFonts w:ascii="Verdana" w:hAnsi="Verdana"/>
          <w:sz w:val="16"/>
          <w:szCs w:val="14"/>
        </w:rPr>
        <w:t xml:space="preserve">Data </w:t>
      </w:r>
      <w:proofErr w:type="spellStart"/>
      <w:r w:rsidRPr="001F75D7">
        <w:rPr>
          <w:rFonts w:ascii="Verdana" w:hAnsi="Verdana"/>
          <w:sz w:val="16"/>
          <w:szCs w:val="14"/>
        </w:rPr>
        <w:t>limite</w:t>
      </w:r>
      <w:proofErr w:type="spellEnd"/>
      <w:r w:rsidRPr="001F75D7">
        <w:rPr>
          <w:rFonts w:ascii="Verdana" w:hAnsi="Verdana"/>
          <w:sz w:val="16"/>
          <w:szCs w:val="14"/>
        </w:rPr>
        <w:t xml:space="preserve"> para o </w:t>
      </w:r>
      <w:proofErr w:type="spellStart"/>
      <w:r w:rsidRPr="001F75D7">
        <w:rPr>
          <w:rFonts w:ascii="Verdana" w:hAnsi="Verdana"/>
          <w:sz w:val="16"/>
          <w:szCs w:val="14"/>
        </w:rPr>
        <w:t>envio</w:t>
      </w:r>
      <w:proofErr w:type="spellEnd"/>
      <w:r w:rsidRPr="001F75D7">
        <w:rPr>
          <w:rFonts w:ascii="Verdana" w:hAnsi="Verdana"/>
          <w:sz w:val="16"/>
          <w:szCs w:val="14"/>
        </w:rPr>
        <w:t xml:space="preserve"> de </w:t>
      </w:r>
      <w:proofErr w:type="spellStart"/>
      <w:r w:rsidRPr="001F75D7">
        <w:rPr>
          <w:rFonts w:ascii="Verdana" w:hAnsi="Verdana"/>
          <w:sz w:val="16"/>
          <w:szCs w:val="14"/>
        </w:rPr>
        <w:t>resumos</w:t>
      </w:r>
      <w:proofErr w:type="spellEnd"/>
      <w:r w:rsidRPr="001F75D7">
        <w:rPr>
          <w:rFonts w:ascii="Verdana" w:hAnsi="Verdana"/>
          <w:sz w:val="16"/>
          <w:szCs w:val="14"/>
        </w:rPr>
        <w:t xml:space="preserve">: </w:t>
      </w:r>
      <w:r w:rsidRPr="001F75D7">
        <w:rPr>
          <w:rFonts w:ascii="Verdana" w:hAnsi="Verdana"/>
          <w:b/>
          <w:sz w:val="16"/>
          <w:szCs w:val="14"/>
        </w:rPr>
        <w:t xml:space="preserve">30 de </w:t>
      </w:r>
      <w:proofErr w:type="spellStart"/>
      <w:r w:rsidRPr="001F75D7">
        <w:rPr>
          <w:rFonts w:ascii="Verdana" w:hAnsi="Verdana"/>
          <w:b/>
          <w:sz w:val="16"/>
          <w:szCs w:val="14"/>
        </w:rPr>
        <w:t>maio</w:t>
      </w:r>
      <w:proofErr w:type="spellEnd"/>
      <w:r w:rsidRPr="001F75D7">
        <w:rPr>
          <w:rFonts w:ascii="Verdana" w:hAnsi="Verdana"/>
          <w:b/>
          <w:sz w:val="16"/>
          <w:szCs w:val="14"/>
        </w:rPr>
        <w:t xml:space="preserve"> de 2018</w:t>
      </w:r>
    </w:p>
    <w:p w:rsidR="00F43AE6" w:rsidRPr="00890CF1" w:rsidRDefault="00517E32" w:rsidP="00517E32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A610D4">
        <w:rPr>
          <w:rFonts w:ascii="Verdana" w:hAnsi="Verdana"/>
          <w:sz w:val="16"/>
          <w:szCs w:val="22"/>
        </w:rPr>
        <w:t xml:space="preserve">Enviar como anexo em formato Word para: </w:t>
      </w:r>
      <w:hyperlink r:id="rId8" w:history="1">
        <w:r w:rsidRPr="00EA58BA">
          <w:rPr>
            <w:rStyle w:val="Hiperligao"/>
            <w:rFonts w:ascii="Verdana" w:hAnsi="Verdana"/>
            <w:sz w:val="16"/>
            <w:szCs w:val="22"/>
          </w:rPr>
          <w:t>ibercarto.2018@fc.up.pt</w:t>
        </w:r>
      </w:hyperlink>
    </w:p>
    <w:sectPr w:rsidR="00F43AE6" w:rsidRPr="00890CF1" w:rsidSect="00845B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2A5" w:rsidRDefault="005C72A5" w:rsidP="00F43AE6">
      <w:r>
        <w:separator/>
      </w:r>
    </w:p>
  </w:endnote>
  <w:endnote w:type="continuationSeparator" w:id="0">
    <w:p w:rsidR="005C72A5" w:rsidRDefault="005C72A5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A95" w:rsidRDefault="00943A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A95" w:rsidRDefault="00943A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2A5" w:rsidRDefault="005C72A5" w:rsidP="00F43AE6">
      <w:r>
        <w:separator/>
      </w:r>
    </w:p>
  </w:footnote>
  <w:footnote w:type="continuationSeparator" w:id="0">
    <w:p w:rsidR="005C72A5" w:rsidRDefault="005C72A5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A95" w:rsidRDefault="00943A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bookmarkStart w:id="0" w:name="_GoBack"/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bookmarkStart w:id="1" w:name="_GoBack"/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A95" w:rsidRDefault="00943A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281096"/>
    <w:rsid w:val="00387ED6"/>
    <w:rsid w:val="00421E54"/>
    <w:rsid w:val="00517E32"/>
    <w:rsid w:val="0052147A"/>
    <w:rsid w:val="005C72A5"/>
    <w:rsid w:val="00845B92"/>
    <w:rsid w:val="00890CF1"/>
    <w:rsid w:val="00943A95"/>
    <w:rsid w:val="00AD4AB5"/>
    <w:rsid w:val="00B25273"/>
    <w:rsid w:val="00BE24B9"/>
    <w:rsid w:val="00D61EF5"/>
    <w:rsid w:val="00DA1D72"/>
    <w:rsid w:val="00E51747"/>
    <w:rsid w:val="00E67730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08C7C-D85B-40DE-B37C-E609EF7E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2018-02-07T12:56:00Z</dcterms:created>
  <dcterms:modified xsi:type="dcterms:W3CDTF">2018-03-16T15:55:00Z</dcterms:modified>
</cp:coreProperties>
</file>